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5D" w:rsidRDefault="00527C5D" w:rsidP="0078621B">
      <w:pPr>
        <w:suppressAutoHyphens/>
        <w:spacing w:after="0" w:line="240" w:lineRule="auto"/>
        <w:jc w:val="center"/>
        <w:rPr>
          <w:rFonts w:ascii="Times New Roman" w:eastAsia="SimSun" w:hAnsi="Times New Roman" w:cs="Times New Roman"/>
          <w:bCs/>
          <w:sz w:val="26"/>
          <w:szCs w:val="26"/>
          <w:lang w:eastAsia="zh-CN"/>
        </w:rPr>
      </w:pPr>
    </w:p>
    <w:p w:rsidR="00463CA1" w:rsidRPr="0078621B" w:rsidRDefault="0078621B" w:rsidP="00191D7E">
      <w:pPr>
        <w:suppressAutoHyphens/>
        <w:spacing w:after="0" w:line="240" w:lineRule="auto"/>
        <w:jc w:val="center"/>
        <w:rPr>
          <w:rFonts w:ascii="Times New Roman" w:eastAsia="SimSun" w:hAnsi="Times New Roman" w:cs="Times New Roman"/>
          <w:b/>
          <w:bCs/>
          <w:sz w:val="26"/>
          <w:szCs w:val="26"/>
          <w:lang w:eastAsia="zh-CN"/>
        </w:rPr>
      </w:pPr>
      <w:r w:rsidRPr="0078621B">
        <w:rPr>
          <w:rFonts w:ascii="Times New Roman" w:eastAsia="SimSun" w:hAnsi="Times New Roman" w:cs="Times New Roman"/>
          <w:b/>
          <w:bCs/>
          <w:sz w:val="26"/>
          <w:szCs w:val="26"/>
          <w:lang w:eastAsia="zh-CN"/>
        </w:rPr>
        <w:t>СОВЕТ СЕЛЬСКОГО ПОСЕЛЕНИЯ «ПОДОЙНИЦЫНСКОЕ»</w:t>
      </w:r>
    </w:p>
    <w:p w:rsidR="00527C5D" w:rsidRPr="0078621B" w:rsidRDefault="00527C5D" w:rsidP="00191D7E">
      <w:pPr>
        <w:suppressAutoHyphens/>
        <w:spacing w:after="0" w:line="240" w:lineRule="auto"/>
        <w:jc w:val="center"/>
        <w:rPr>
          <w:rFonts w:ascii="Times New Roman" w:eastAsia="SimSun" w:hAnsi="Times New Roman" w:cs="Times New Roman"/>
          <w:b/>
          <w:bCs/>
          <w:sz w:val="26"/>
          <w:szCs w:val="26"/>
          <w:lang w:eastAsia="zh-CN"/>
        </w:rPr>
      </w:pPr>
    </w:p>
    <w:p w:rsidR="00463CA1" w:rsidRPr="0078621B" w:rsidRDefault="00463CA1" w:rsidP="00191D7E">
      <w:pPr>
        <w:suppressAutoHyphens/>
        <w:spacing w:after="0" w:line="240" w:lineRule="auto"/>
        <w:jc w:val="center"/>
        <w:rPr>
          <w:rFonts w:ascii="Times New Roman" w:eastAsia="SimSun" w:hAnsi="Times New Roman" w:cs="Times New Roman"/>
          <w:b/>
          <w:bCs/>
          <w:sz w:val="26"/>
          <w:szCs w:val="26"/>
          <w:lang w:eastAsia="zh-CN"/>
        </w:rPr>
      </w:pPr>
    </w:p>
    <w:p w:rsidR="00463CA1" w:rsidRPr="0078621B" w:rsidRDefault="00463CA1" w:rsidP="00191D7E">
      <w:pPr>
        <w:suppressAutoHyphens/>
        <w:spacing w:after="0" w:line="240" w:lineRule="auto"/>
        <w:jc w:val="center"/>
        <w:rPr>
          <w:rFonts w:ascii="Times New Roman" w:eastAsia="SimSun" w:hAnsi="Times New Roman" w:cs="Times New Roman"/>
          <w:b/>
          <w:bCs/>
          <w:sz w:val="26"/>
          <w:szCs w:val="26"/>
          <w:lang w:eastAsia="zh-CN"/>
        </w:rPr>
      </w:pPr>
      <w:r w:rsidRPr="0078621B">
        <w:rPr>
          <w:rFonts w:ascii="Times New Roman" w:eastAsia="SimSun" w:hAnsi="Times New Roman" w:cs="Times New Roman"/>
          <w:b/>
          <w:bCs/>
          <w:sz w:val="26"/>
          <w:szCs w:val="26"/>
          <w:lang w:eastAsia="zh-CN"/>
        </w:rPr>
        <w:t>РЕШЕНИЕ</w:t>
      </w: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p>
    <w:p w:rsidR="00463CA1" w:rsidRDefault="0078621B" w:rsidP="00C74682">
      <w:pPr>
        <w:suppressAutoHyphens/>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01 декабря </w:t>
      </w:r>
      <w:r w:rsidR="00463CA1" w:rsidRPr="00E47B57">
        <w:rPr>
          <w:rFonts w:ascii="Times New Roman" w:eastAsia="SimSun" w:hAnsi="Times New Roman" w:cs="Times New Roman"/>
          <w:sz w:val="26"/>
          <w:szCs w:val="26"/>
          <w:lang w:eastAsia="zh-CN"/>
        </w:rPr>
        <w:t xml:space="preserve"> 202</w:t>
      </w:r>
      <w:r w:rsidR="006C647B" w:rsidRPr="00E47B57">
        <w:rPr>
          <w:rFonts w:ascii="Times New Roman" w:eastAsia="SimSun" w:hAnsi="Times New Roman" w:cs="Times New Roman"/>
          <w:sz w:val="26"/>
          <w:szCs w:val="26"/>
          <w:lang w:eastAsia="zh-CN"/>
        </w:rPr>
        <w:t>2</w:t>
      </w:r>
      <w:r w:rsidR="00463CA1" w:rsidRPr="00E47B57">
        <w:rPr>
          <w:rFonts w:ascii="Times New Roman" w:eastAsia="SimSun" w:hAnsi="Times New Roman" w:cs="Times New Roman"/>
          <w:sz w:val="26"/>
          <w:szCs w:val="26"/>
          <w:lang w:eastAsia="zh-CN"/>
        </w:rPr>
        <w:t xml:space="preserve"> года </w:t>
      </w:r>
      <w:r w:rsidR="00C74682">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 xml:space="preserve">                </w:t>
      </w:r>
      <w:r w:rsidR="00C74682">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  73</w:t>
      </w:r>
    </w:p>
    <w:p w:rsidR="0078621B" w:rsidRDefault="0078621B" w:rsidP="0078621B">
      <w:pPr>
        <w:suppressAutoHyphens/>
        <w:spacing w:after="0" w:line="240" w:lineRule="auto"/>
        <w:jc w:val="cente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с.Подойницыно</w:t>
      </w:r>
    </w:p>
    <w:p w:rsidR="00C74682" w:rsidRPr="00E47B57" w:rsidRDefault="00C74682" w:rsidP="00C74682">
      <w:pPr>
        <w:suppressAutoHyphens/>
        <w:spacing w:after="0" w:line="240" w:lineRule="auto"/>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jc w:val="center"/>
        <w:rPr>
          <w:rFonts w:ascii="Times New Roman" w:eastAsia="SimSun" w:hAnsi="Times New Roman" w:cs="Times New Roman"/>
          <w:bCs/>
          <w:sz w:val="26"/>
          <w:szCs w:val="26"/>
          <w:lang w:eastAsia="zh-CN"/>
        </w:rPr>
      </w:pPr>
      <w:r w:rsidRPr="00E47B57">
        <w:rPr>
          <w:rFonts w:ascii="Times New Roman" w:eastAsia="SimSun" w:hAnsi="Times New Roman" w:cs="Times New Roman"/>
          <w:bCs/>
          <w:sz w:val="26"/>
          <w:szCs w:val="26"/>
          <w:lang w:eastAsia="zh-CN"/>
        </w:rPr>
        <w:t xml:space="preserve">О внесении изменений и дополнений в Устав сельского поселения </w:t>
      </w:r>
      <w:r w:rsidR="002020E6">
        <w:rPr>
          <w:rFonts w:ascii="Times New Roman" w:eastAsia="SimSun" w:hAnsi="Times New Roman" w:cs="Times New Roman"/>
          <w:bCs/>
          <w:sz w:val="26"/>
          <w:szCs w:val="26"/>
          <w:lang w:eastAsia="zh-CN"/>
        </w:rPr>
        <w:t>«Подойницынское»</w:t>
      </w:r>
    </w:p>
    <w:p w:rsidR="00463CA1" w:rsidRPr="00E47B57" w:rsidRDefault="00463CA1" w:rsidP="00191D7E">
      <w:pPr>
        <w:suppressAutoHyphens/>
        <w:spacing w:after="0" w:line="240" w:lineRule="auto"/>
        <w:jc w:val="both"/>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r w:rsidRPr="00E47B57">
        <w:rPr>
          <w:rFonts w:ascii="Times New Roman" w:eastAsia="SimSun" w:hAnsi="Times New Roman" w:cs="Times New Roman"/>
          <w:sz w:val="26"/>
          <w:szCs w:val="26"/>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E47B57">
        <w:rPr>
          <w:rFonts w:ascii="Times New Roman" w:eastAsia="SimSun" w:hAnsi="Times New Roman" w:cs="Times New Roman"/>
          <w:sz w:val="26"/>
          <w:szCs w:val="26"/>
          <w:lang w:eastAsia="zh-CN"/>
        </w:rPr>
        <w:t>»</w:t>
      </w:r>
      <w:r w:rsidRPr="00E47B57">
        <w:rPr>
          <w:rFonts w:ascii="Times New Roman" w:eastAsia="SimSun" w:hAnsi="Times New Roman" w:cs="Times New Roman"/>
          <w:sz w:val="26"/>
          <w:szCs w:val="26"/>
          <w:lang w:eastAsia="zh-CN"/>
        </w:rPr>
        <w:t xml:space="preserve">, Уставом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xml:space="preserve">, Совет сельского поселения </w:t>
      </w:r>
      <w:r w:rsidR="002020E6">
        <w:rPr>
          <w:rFonts w:ascii="Times New Roman" w:eastAsia="SimSun" w:hAnsi="Times New Roman" w:cs="Times New Roman"/>
          <w:sz w:val="26"/>
          <w:szCs w:val="26"/>
          <w:lang w:eastAsia="zh-CN"/>
        </w:rPr>
        <w:t>«Подойницынское»</w:t>
      </w:r>
      <w:r w:rsidR="00233E7C">
        <w:rPr>
          <w:rFonts w:ascii="Times New Roman" w:eastAsia="SimSun" w:hAnsi="Times New Roman" w:cs="Times New Roman"/>
          <w:sz w:val="26"/>
          <w:szCs w:val="26"/>
          <w:lang w:eastAsia="zh-CN"/>
        </w:rPr>
        <w:t xml:space="preserve"> </w:t>
      </w:r>
      <w:r w:rsidR="00BF209E" w:rsidRPr="00E47B57">
        <w:rPr>
          <w:rFonts w:ascii="Times New Roman" w:eastAsia="SimSun" w:hAnsi="Times New Roman" w:cs="Times New Roman"/>
          <w:bCs/>
          <w:sz w:val="26"/>
          <w:szCs w:val="26"/>
          <w:lang w:eastAsia="zh-CN"/>
        </w:rPr>
        <w:t>р</w:t>
      </w:r>
      <w:r w:rsidRPr="00E47B57">
        <w:rPr>
          <w:rFonts w:ascii="Times New Roman" w:eastAsia="SimSun" w:hAnsi="Times New Roman" w:cs="Times New Roman"/>
          <w:bCs/>
          <w:sz w:val="26"/>
          <w:szCs w:val="26"/>
          <w:lang w:eastAsia="zh-CN"/>
        </w:rPr>
        <w:t>ешил:</w:t>
      </w:r>
    </w:p>
    <w:p w:rsidR="00463CA1" w:rsidRPr="00E47B57" w:rsidRDefault="00463CA1" w:rsidP="00191D7E">
      <w:pPr>
        <w:suppressAutoHyphens/>
        <w:spacing w:after="0" w:line="240" w:lineRule="auto"/>
        <w:ind w:firstLine="709"/>
        <w:jc w:val="both"/>
        <w:rPr>
          <w:rFonts w:ascii="Times New Roman" w:eastAsia="SimSun" w:hAnsi="Times New Roman" w:cs="Times New Roman"/>
          <w:bCs/>
          <w:sz w:val="26"/>
          <w:szCs w:val="26"/>
          <w:lang w:eastAsia="zh-CN"/>
        </w:rPr>
      </w:pPr>
    </w:p>
    <w:p w:rsidR="00D804BA"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1. Внести изменения и дополнения в Устав</w:t>
      </w:r>
      <w:r w:rsidR="004F176A">
        <w:rPr>
          <w:rFonts w:ascii="Times New Roman" w:eastAsia="SimSun" w:hAnsi="Times New Roman" w:cs="Times New Roman"/>
          <w:sz w:val="26"/>
          <w:szCs w:val="26"/>
          <w:lang w:eastAsia="zh-CN"/>
        </w:rPr>
        <w:t xml:space="preserve"> </w:t>
      </w:r>
      <w:r w:rsidRPr="00E47B57">
        <w:rPr>
          <w:rFonts w:ascii="Times New Roman" w:eastAsia="SimSun" w:hAnsi="Times New Roman" w:cs="Times New Roman"/>
          <w:sz w:val="26"/>
          <w:szCs w:val="26"/>
          <w:lang w:eastAsia="zh-CN"/>
        </w:rPr>
        <w:t>сельского поселения</w:t>
      </w:r>
      <w:r w:rsidR="00C74682">
        <w:rPr>
          <w:rFonts w:ascii="Times New Roman" w:eastAsia="SimSun" w:hAnsi="Times New Roman" w:cs="Times New Roman"/>
          <w:sz w:val="26"/>
          <w:szCs w:val="26"/>
          <w:lang w:eastAsia="zh-CN"/>
        </w:rPr>
        <w:t xml:space="preserve">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следующего содержания:</w:t>
      </w:r>
    </w:p>
    <w:p w:rsidR="00D804BA" w:rsidRPr="00E47B57" w:rsidRDefault="00D804BA" w:rsidP="00191D7E">
      <w:pPr>
        <w:suppressAutoHyphens/>
        <w:spacing w:after="0" w:line="240" w:lineRule="auto"/>
        <w:ind w:firstLine="709"/>
        <w:jc w:val="both"/>
        <w:rPr>
          <w:rFonts w:ascii="Times New Roman" w:eastAsia="SimSun" w:hAnsi="Times New Roman" w:cs="Times New Roman"/>
          <w:sz w:val="26"/>
          <w:szCs w:val="26"/>
          <w:lang w:eastAsia="zh-CN"/>
        </w:rPr>
      </w:pPr>
    </w:p>
    <w:p w:rsidR="000D03CE" w:rsidRPr="00E47B57" w:rsidRDefault="002020E6" w:rsidP="00191D7E">
      <w:pPr>
        <w:pStyle w:val="a8"/>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D03CE" w:rsidRPr="00E47B57">
        <w:rPr>
          <w:rFonts w:ascii="Times New Roman" w:eastAsia="Times New Roman" w:hAnsi="Times New Roman" w:cs="Times New Roman"/>
          <w:sz w:val="26"/>
          <w:szCs w:val="26"/>
          <w:lang w:eastAsia="ru-RU"/>
        </w:rPr>
        <w:t>) пункт 9 части 1 статьи 8 Устава изложить в следующей редакции:</w:t>
      </w:r>
    </w:p>
    <w:p w:rsidR="000D03CE" w:rsidRPr="00E47B57" w:rsidRDefault="000D03CE" w:rsidP="00191D7E">
      <w:pPr>
        <w:pStyle w:val="a8"/>
        <w:spacing w:after="0" w:line="240" w:lineRule="auto"/>
        <w:ind w:left="0"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804BA" w:rsidRPr="00E47B57" w:rsidRDefault="00D804BA" w:rsidP="00191D7E">
      <w:pPr>
        <w:suppressAutoHyphens/>
        <w:spacing w:after="0" w:line="240" w:lineRule="auto"/>
        <w:ind w:firstLine="709"/>
        <w:jc w:val="both"/>
        <w:rPr>
          <w:rFonts w:ascii="Times New Roman" w:hAnsi="Times New Roman" w:cs="Times New Roman"/>
          <w:sz w:val="26"/>
          <w:szCs w:val="26"/>
        </w:rPr>
      </w:pPr>
    </w:p>
    <w:p w:rsidR="000D03CE" w:rsidRPr="00E47B57" w:rsidRDefault="002020E6" w:rsidP="00191D7E">
      <w:pPr>
        <w:pStyle w:val="a8"/>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часть 2 статьи 12 Устава изложить в следующей редакции:</w:t>
      </w:r>
    </w:p>
    <w:p w:rsidR="000D03CE" w:rsidRPr="00E47B57" w:rsidRDefault="000D03CE"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«2. Организация и осуществление видов муниципального контроля регулируются Федеральным законом от 31 июля 2020 года № 248-ФЗ </w:t>
      </w:r>
      <w:r w:rsidRPr="00E47B57">
        <w:rPr>
          <w:rFonts w:ascii="Times New Roman" w:eastAsia="Times New Roman" w:hAnsi="Times New Roman" w:cs="Times New Roman"/>
          <w:sz w:val="26"/>
          <w:szCs w:val="26"/>
          <w:lang w:eastAsia="ru-RU"/>
        </w:rPr>
        <w:br/>
        <w:t>«О государственном контроле (надзоре) и муниципальном контроле в Российской Федерации»</w:t>
      </w:r>
      <w:r w:rsidR="00C74682">
        <w:rPr>
          <w:rFonts w:ascii="Times New Roman" w:eastAsia="Times New Roman" w:hAnsi="Times New Roman" w:cs="Times New Roman"/>
          <w:sz w:val="26"/>
          <w:szCs w:val="26"/>
          <w:lang w:eastAsia="ru-RU"/>
        </w:rPr>
        <w:t xml:space="preserve"> </w:t>
      </w:r>
      <w:r w:rsidR="00B43968">
        <w:rPr>
          <w:rFonts w:ascii="Times New Roman" w:eastAsia="Times New Roman" w:hAnsi="Times New Roman" w:cs="Times New Roman"/>
          <w:sz w:val="28"/>
          <w:szCs w:val="28"/>
          <w:lang w:eastAsia="ru-RU"/>
        </w:rPr>
        <w:t>(далее – Федеральный закон № 248-ФЗ)</w:t>
      </w:r>
      <w:bookmarkStart w:id="0" w:name="_GoBack"/>
      <w:bookmarkEnd w:id="0"/>
      <w:r w:rsidRPr="00E47B57">
        <w:rPr>
          <w:rFonts w:ascii="Times New Roman" w:eastAsia="Times New Roman" w:hAnsi="Times New Roman" w:cs="Times New Roman"/>
          <w:sz w:val="26"/>
          <w:szCs w:val="26"/>
          <w:lang w:eastAsia="ru-RU"/>
        </w:rPr>
        <w:t>.»;</w:t>
      </w:r>
    </w:p>
    <w:p w:rsidR="006C647B" w:rsidRPr="00E47B57" w:rsidRDefault="006C647B" w:rsidP="00191D7E">
      <w:pPr>
        <w:spacing w:after="0" w:line="240" w:lineRule="auto"/>
        <w:ind w:firstLine="709"/>
        <w:jc w:val="both"/>
        <w:rPr>
          <w:rFonts w:ascii="Times New Roman" w:eastAsia="Times New Roman" w:hAnsi="Times New Roman" w:cs="Times New Roman"/>
          <w:sz w:val="26"/>
          <w:szCs w:val="26"/>
          <w:lang w:eastAsia="ru-RU"/>
        </w:rPr>
      </w:pPr>
    </w:p>
    <w:p w:rsidR="006C647B" w:rsidRPr="00E47B57" w:rsidRDefault="002020E6"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C647B" w:rsidRPr="00E47B57">
        <w:rPr>
          <w:rFonts w:ascii="Times New Roman" w:eastAsia="Times New Roman" w:hAnsi="Times New Roman" w:cs="Times New Roman"/>
          <w:sz w:val="26"/>
          <w:szCs w:val="26"/>
          <w:lang w:eastAsia="ru-RU"/>
        </w:rPr>
        <w:t>) статью 12 Устава дополнить частью 3 следующего содержания:</w:t>
      </w:r>
    </w:p>
    <w:p w:rsidR="006C647B" w:rsidRPr="00E47B57" w:rsidRDefault="006C647B"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«3. В соответствии с частью 9 статьи 1 Федерального закона </w:t>
      </w:r>
      <w:r w:rsidRPr="00E47B57">
        <w:rPr>
          <w:rFonts w:ascii="Times New Roman" w:eastAsia="Times New Roman" w:hAnsi="Times New Roman" w:cs="Times New Roman"/>
          <w:sz w:val="26"/>
          <w:szCs w:val="26"/>
          <w:lang w:eastAsia="ru-RU"/>
        </w:rPr>
        <w:br/>
        <w:t xml:space="preserve">№ 248-ФЗ муниципальный контроль подлежит осуществлению при наличии в границах сельского поселения </w:t>
      </w:r>
      <w:r w:rsidRPr="00E47B57">
        <w:rPr>
          <w:rFonts w:ascii="Times New Roman" w:hAnsi="Times New Roman" w:cs="Times New Roman"/>
          <w:sz w:val="26"/>
          <w:szCs w:val="26"/>
        </w:rPr>
        <w:t>объектов соответствующего вида контроля.»;</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D804BA" w:rsidRPr="00E47B57" w:rsidRDefault="002020E6" w:rsidP="00191D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D804BA" w:rsidRPr="00E47B57">
        <w:rPr>
          <w:rFonts w:ascii="Times New Roman" w:hAnsi="Times New Roman" w:cs="Times New Roman"/>
          <w:sz w:val="26"/>
          <w:szCs w:val="26"/>
        </w:rPr>
        <w:t>) пункт 13 части 1 статьи 13 Устава изложить в следующей редакции:</w:t>
      </w:r>
    </w:p>
    <w:p w:rsidR="00D804BA" w:rsidRDefault="00D804BA" w:rsidP="00191D7E">
      <w:pPr>
        <w:pStyle w:val="ConsPlusNormal"/>
        <w:ind w:firstLine="709"/>
        <w:jc w:val="both"/>
        <w:rPr>
          <w:rFonts w:ascii="Times New Roman" w:hAnsi="Times New Roman" w:cs="Times New Roman"/>
          <w:sz w:val="26"/>
          <w:szCs w:val="26"/>
        </w:rPr>
      </w:pPr>
      <w:r w:rsidRPr="00E47B57">
        <w:rPr>
          <w:rFonts w:ascii="Times New Roman" w:hAnsi="Times New Roman" w:cs="Times New Roman"/>
          <w:sz w:val="26"/>
          <w:szCs w:val="26"/>
        </w:rPr>
        <w:t>«13) обращения граждан в органы местного самоуправления сельск</w:t>
      </w:r>
      <w:r w:rsidR="0023003E" w:rsidRPr="00E47B57">
        <w:rPr>
          <w:rFonts w:ascii="Times New Roman" w:hAnsi="Times New Roman" w:cs="Times New Roman"/>
          <w:sz w:val="26"/>
          <w:szCs w:val="26"/>
        </w:rPr>
        <w:t>ого посел</w:t>
      </w:r>
      <w:r w:rsidR="00A52DC8" w:rsidRPr="00E47B57">
        <w:rPr>
          <w:rFonts w:ascii="Times New Roman" w:hAnsi="Times New Roman" w:cs="Times New Roman"/>
          <w:sz w:val="26"/>
          <w:szCs w:val="26"/>
        </w:rPr>
        <w:t>ения;»;</w:t>
      </w:r>
    </w:p>
    <w:p w:rsidR="00233E7C" w:rsidRDefault="00233E7C" w:rsidP="00191D7E">
      <w:pPr>
        <w:pStyle w:val="ConsPlusNormal"/>
        <w:ind w:firstLine="709"/>
        <w:jc w:val="both"/>
        <w:rPr>
          <w:rFonts w:ascii="Times New Roman" w:hAnsi="Times New Roman" w:cs="Times New Roman"/>
          <w:sz w:val="26"/>
          <w:szCs w:val="26"/>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rPr>
        <w:t xml:space="preserve">5) 1) </w:t>
      </w:r>
      <w:r>
        <w:rPr>
          <w:rFonts w:ascii="Times New Roman" w:eastAsia="SimSun" w:hAnsi="Times New Roman" w:cs="Times New Roman"/>
          <w:sz w:val="26"/>
          <w:szCs w:val="26"/>
          <w:lang w:eastAsia="zh-CN"/>
        </w:rPr>
        <w:t>Статью 15 устава изложить в следующей редакции:</w:t>
      </w:r>
    </w:p>
    <w:p w:rsidR="00233E7C" w:rsidRDefault="00233E7C" w:rsidP="00233E7C">
      <w:pPr>
        <w:suppressAutoHyphens/>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z w:val="26"/>
          <w:szCs w:val="26"/>
          <w:lang w:eastAsia="ru-RU"/>
        </w:rPr>
        <w:t xml:space="preserve">«Статья 15. </w:t>
      </w:r>
      <w:r>
        <w:rPr>
          <w:rFonts w:ascii="Times New Roman" w:eastAsia="Times New Roman" w:hAnsi="Times New Roman" w:cs="Times New Roman"/>
          <w:snapToGrid w:val="0"/>
          <w:sz w:val="26"/>
          <w:szCs w:val="26"/>
          <w:lang w:eastAsia="ru-RU"/>
        </w:rPr>
        <w:t>Муниципальные выборы</w:t>
      </w:r>
    </w:p>
    <w:p w:rsidR="00233E7C" w:rsidRDefault="00233E7C" w:rsidP="00233E7C">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233E7C" w:rsidRDefault="00233E7C" w:rsidP="00233E7C">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233E7C" w:rsidRDefault="00233E7C" w:rsidP="00233E7C">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233E7C" w:rsidRDefault="00233E7C" w:rsidP="00233E7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233E7C" w:rsidRDefault="00233E7C" w:rsidP="00233E7C">
      <w:pPr>
        <w:suppressAutoHyphens/>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5. Итоги муниципальных выборов подлежат официальному обнародованию.»;</w:t>
      </w:r>
    </w:p>
    <w:p w:rsidR="00233E7C" w:rsidRDefault="00233E7C" w:rsidP="00233E7C">
      <w:pPr>
        <w:pStyle w:val="ConsPlusNormal"/>
        <w:ind w:firstLine="709"/>
        <w:jc w:val="both"/>
        <w:rPr>
          <w:rFonts w:ascii="Times New Roman" w:hAnsi="Times New Roman" w:cs="Times New Roman"/>
          <w:sz w:val="26"/>
          <w:szCs w:val="26"/>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rPr>
        <w:t xml:space="preserve">6) </w:t>
      </w:r>
      <w:r>
        <w:rPr>
          <w:rFonts w:ascii="Times New Roman" w:eastAsia="SimSun" w:hAnsi="Times New Roman" w:cs="Times New Roman"/>
          <w:sz w:val="26"/>
          <w:szCs w:val="26"/>
          <w:lang w:eastAsia="zh-CN"/>
        </w:rPr>
        <w:t>В абзацах 1 и 2 части 3, абзаце 2 части 5 статьи 16 Устава слова «</w:t>
      </w:r>
      <w:r>
        <w:rPr>
          <w:rFonts w:ascii="Times New Roman" w:hAnsi="Times New Roman" w:cs="Times New Roman"/>
          <w:sz w:val="26"/>
          <w:szCs w:val="26"/>
        </w:rPr>
        <w:t>избирательная комиссия сельского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233E7C" w:rsidRPr="00E47B57" w:rsidRDefault="00233E7C" w:rsidP="00191D7E">
      <w:pPr>
        <w:pStyle w:val="ConsPlusNormal"/>
        <w:ind w:firstLine="709"/>
        <w:jc w:val="both"/>
        <w:rPr>
          <w:rFonts w:ascii="Times New Roman" w:hAnsi="Times New Roman" w:cs="Times New Roman"/>
          <w:sz w:val="26"/>
          <w:szCs w:val="26"/>
        </w:rPr>
      </w:pPr>
    </w:p>
    <w:p w:rsidR="00D1500E" w:rsidRPr="00E47B57" w:rsidRDefault="00D1500E" w:rsidP="00191D7E">
      <w:pPr>
        <w:pStyle w:val="ConsPlusNormal"/>
        <w:ind w:firstLine="709"/>
        <w:jc w:val="both"/>
        <w:rPr>
          <w:rFonts w:ascii="Times New Roman" w:hAnsi="Times New Roman" w:cs="Times New Roman"/>
          <w:sz w:val="26"/>
          <w:szCs w:val="26"/>
        </w:rPr>
      </w:pPr>
    </w:p>
    <w:p w:rsidR="00623456" w:rsidRPr="00E47B57" w:rsidRDefault="00233E7C"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52DC8" w:rsidRPr="00E47B57">
        <w:rPr>
          <w:rFonts w:ascii="Times New Roman" w:eastAsia="Times New Roman" w:hAnsi="Times New Roman" w:cs="Times New Roman"/>
          <w:sz w:val="26"/>
          <w:szCs w:val="26"/>
          <w:lang w:eastAsia="ru-RU"/>
        </w:rPr>
        <w:t xml:space="preserve">) </w:t>
      </w:r>
      <w:r w:rsidR="00E258AA" w:rsidRPr="00E47B57">
        <w:rPr>
          <w:rFonts w:ascii="Times New Roman" w:eastAsia="Times New Roman" w:hAnsi="Times New Roman" w:cs="Times New Roman"/>
          <w:sz w:val="26"/>
          <w:szCs w:val="26"/>
          <w:lang w:eastAsia="ru-RU"/>
        </w:rPr>
        <w:t>ч</w:t>
      </w:r>
      <w:r w:rsidR="00623456" w:rsidRPr="00E47B57">
        <w:rPr>
          <w:rFonts w:ascii="Times New Roman" w:eastAsia="Times New Roman" w:hAnsi="Times New Roman" w:cs="Times New Roman"/>
          <w:sz w:val="26"/>
          <w:szCs w:val="26"/>
          <w:lang w:eastAsia="ru-RU"/>
        </w:rPr>
        <w:t>асть 2 статьи 17 изложить в следующей редакции</w:t>
      </w:r>
      <w:r w:rsidR="007F21DC">
        <w:rPr>
          <w:rFonts w:ascii="Times New Roman" w:eastAsia="Times New Roman" w:hAnsi="Times New Roman" w:cs="Times New Roman"/>
          <w:sz w:val="26"/>
          <w:szCs w:val="26"/>
          <w:lang w:eastAsia="ru-RU"/>
        </w:rPr>
        <w:t>:</w:t>
      </w:r>
    </w:p>
    <w:p w:rsidR="00623456" w:rsidRPr="00E47B57" w:rsidRDefault="00623456"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A52DC8" w:rsidRPr="00E47B57">
        <w:rPr>
          <w:rFonts w:ascii="Times New Roman" w:eastAsia="Times New Roman" w:hAnsi="Times New Roman" w:cs="Times New Roman"/>
          <w:sz w:val="26"/>
          <w:szCs w:val="26"/>
          <w:lang w:eastAsia="ru-RU"/>
        </w:rPr>
        <w:t>»;</w:t>
      </w:r>
    </w:p>
    <w:p w:rsidR="00623456" w:rsidRPr="00E47B57" w:rsidRDefault="00623456" w:rsidP="00191D7E">
      <w:pPr>
        <w:spacing w:after="0" w:line="240" w:lineRule="auto"/>
        <w:ind w:firstLine="709"/>
        <w:jc w:val="both"/>
        <w:rPr>
          <w:rFonts w:ascii="Times New Roman" w:eastAsia="Times New Roman" w:hAnsi="Times New Roman" w:cs="Times New Roman"/>
          <w:sz w:val="26"/>
          <w:szCs w:val="26"/>
          <w:lang w:eastAsia="ru-RU"/>
        </w:rPr>
      </w:pPr>
    </w:p>
    <w:p w:rsidR="00623456" w:rsidRPr="00E47B57" w:rsidRDefault="00233E7C" w:rsidP="00191D7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E47B57" w:rsidRPr="00E47B57">
        <w:rPr>
          <w:rFonts w:ascii="Times New Roman" w:hAnsi="Times New Roman" w:cs="Times New Roman"/>
          <w:bCs/>
          <w:sz w:val="26"/>
          <w:szCs w:val="26"/>
        </w:rPr>
        <w:t>)</w:t>
      </w:r>
      <w:r>
        <w:rPr>
          <w:rFonts w:ascii="Times New Roman" w:hAnsi="Times New Roman" w:cs="Times New Roman"/>
          <w:bCs/>
          <w:sz w:val="26"/>
          <w:szCs w:val="26"/>
        </w:rPr>
        <w:t xml:space="preserve"> </w:t>
      </w:r>
      <w:r w:rsidR="00E258AA" w:rsidRPr="00E47B57">
        <w:rPr>
          <w:rFonts w:ascii="Times New Roman" w:hAnsi="Times New Roman" w:cs="Times New Roman"/>
          <w:bCs/>
          <w:sz w:val="26"/>
          <w:szCs w:val="26"/>
        </w:rPr>
        <w:t>у</w:t>
      </w:r>
      <w:r w:rsidR="00623456" w:rsidRPr="00E47B57">
        <w:rPr>
          <w:rFonts w:ascii="Times New Roman" w:hAnsi="Times New Roman" w:cs="Times New Roman"/>
          <w:bCs/>
          <w:sz w:val="26"/>
          <w:szCs w:val="26"/>
        </w:rPr>
        <w:t>став дополнить статьёй 17.1 следующего содержания: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bCs/>
          <w:sz w:val="26"/>
          <w:szCs w:val="26"/>
        </w:rPr>
      </w:pPr>
      <w:r w:rsidRPr="00E47B57">
        <w:rPr>
          <w:rFonts w:ascii="Times New Roman" w:hAnsi="Times New Roman" w:cs="Times New Roman"/>
          <w:bCs/>
          <w:sz w:val="26"/>
          <w:szCs w:val="26"/>
        </w:rPr>
        <w:t>«Статья 17.1. Инициативные проекты</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lastRenderedPageBreak/>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623456" w:rsidRPr="00E47B57" w:rsidRDefault="00623456"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r w:rsidR="00A52DC8" w:rsidRPr="00E47B57">
        <w:rPr>
          <w:rFonts w:ascii="Times New Roman" w:hAnsi="Times New Roman" w:cs="Times New Roman"/>
          <w:sz w:val="26"/>
          <w:szCs w:val="26"/>
        </w:rPr>
        <w:t>»;</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p>
    <w:p w:rsidR="002B036F" w:rsidRPr="00E47B57" w:rsidRDefault="00233E7C" w:rsidP="00191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2B036F" w:rsidRPr="00E47B57">
        <w:rPr>
          <w:rFonts w:ascii="Times New Roman" w:hAnsi="Times New Roman" w:cs="Times New Roman"/>
          <w:sz w:val="26"/>
          <w:szCs w:val="26"/>
        </w:rPr>
        <w:t>) статью 19 Устава дополнить частью 3.1 следующего содержания:</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«3.1. Органы территориального общественного самоуправления могут выдвигать инициативный проект в качестве инициаторов проекта.»;</w:t>
      </w:r>
    </w:p>
    <w:p w:rsidR="002B036F" w:rsidRPr="00E47B57" w:rsidRDefault="002B036F" w:rsidP="00191D7E">
      <w:pPr>
        <w:autoSpaceDE w:val="0"/>
        <w:autoSpaceDN w:val="0"/>
        <w:adjustRightInd w:val="0"/>
        <w:spacing w:after="0" w:line="240" w:lineRule="auto"/>
        <w:ind w:firstLine="709"/>
        <w:jc w:val="both"/>
        <w:rPr>
          <w:rFonts w:ascii="Times New Roman" w:hAnsi="Times New Roman" w:cs="Times New Roman"/>
          <w:sz w:val="26"/>
          <w:szCs w:val="26"/>
        </w:rPr>
      </w:pPr>
    </w:p>
    <w:p w:rsidR="000D03CE" w:rsidRPr="00E47B57" w:rsidRDefault="00233E7C" w:rsidP="00191D7E">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части 4, 5 статьи 20 Устава изложить в новой редакции:</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r w:rsidR="002F722A">
        <w:rPr>
          <w:rFonts w:ascii="Times New Roman" w:eastAsia="Times New Roman" w:hAnsi="Times New Roman" w:cs="Times New Roman"/>
          <w:sz w:val="26"/>
          <w:szCs w:val="26"/>
          <w:lang w:eastAsia="ru-RU"/>
        </w:rPr>
        <w:t xml:space="preserve"> </w:t>
      </w:r>
      <w:r w:rsidRPr="00E47B57">
        <w:rPr>
          <w:rFonts w:ascii="Times New Roman" w:eastAsia="Times New Roman" w:hAnsi="Times New Roman" w:cs="Times New Roman"/>
          <w:sz w:val="26"/>
          <w:szCs w:val="26"/>
          <w:lang w:eastAsia="ru-RU"/>
        </w:rPr>
        <w:t xml:space="preserve">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втом числе посредством официального сайта, другие меры, обеспечивающие участие в публичных слушаниях жителей сельского поселения, опубликование </w:t>
      </w:r>
      <w:r w:rsidRPr="00E47B57">
        <w:rPr>
          <w:rFonts w:ascii="Times New Roman" w:eastAsia="Times New Roman" w:hAnsi="Times New Roman" w:cs="Times New Roman"/>
          <w:sz w:val="26"/>
          <w:szCs w:val="26"/>
          <w:lang w:eastAsia="ru-RU"/>
        </w:rPr>
        <w:lastRenderedPageBreak/>
        <w:t>(обнародование)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E47B57">
          <w:rPr>
            <w:rFonts w:ascii="Times New Roman" w:eastAsia="Times New Roman" w:hAnsi="Times New Roman" w:cs="Times New Roman"/>
            <w:sz w:val="26"/>
            <w:szCs w:val="26"/>
            <w:lang w:eastAsia="ru-RU"/>
          </w:rPr>
          <w:t>абзаце первом</w:t>
        </w:r>
      </w:hyperlink>
      <w:r w:rsidRPr="00E47B57">
        <w:rPr>
          <w:rFonts w:ascii="Times New Roman" w:eastAsia="Times New Roman" w:hAnsi="Times New Roman" w:cs="Times New Roman"/>
          <w:sz w:val="26"/>
          <w:szCs w:val="26"/>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03CE" w:rsidRPr="00E47B57" w:rsidRDefault="000D03CE" w:rsidP="00191D7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ocument/12138258/entry/3" w:history="1">
        <w:r w:rsidRPr="00E47B57">
          <w:rPr>
            <w:rFonts w:ascii="Times New Roman" w:eastAsia="Times New Roman" w:hAnsi="Times New Roman" w:cs="Times New Roman"/>
            <w:sz w:val="26"/>
            <w:szCs w:val="26"/>
            <w:lang w:eastAsia="ru-RU"/>
          </w:rPr>
          <w:t>законодательством</w:t>
        </w:r>
      </w:hyperlink>
      <w:r w:rsidRPr="00E47B57">
        <w:rPr>
          <w:rFonts w:ascii="Times New Roman" w:eastAsia="Times New Roman" w:hAnsi="Times New Roman" w:cs="Times New Roman"/>
          <w:sz w:val="26"/>
          <w:szCs w:val="26"/>
          <w:lang w:eastAsia="ru-RU"/>
        </w:rPr>
        <w:t xml:space="preserve"> о г</w:t>
      </w:r>
      <w:r w:rsidR="00A52DC8" w:rsidRPr="00E47B57">
        <w:rPr>
          <w:rFonts w:ascii="Times New Roman" w:eastAsia="Times New Roman" w:hAnsi="Times New Roman" w:cs="Times New Roman"/>
          <w:sz w:val="26"/>
          <w:szCs w:val="26"/>
          <w:lang w:eastAsia="ru-RU"/>
        </w:rPr>
        <w:t>радостроительной деятельности.»;</w:t>
      </w:r>
    </w:p>
    <w:p w:rsidR="00E258AA" w:rsidRPr="00E47B57" w:rsidRDefault="00E258AA" w:rsidP="00191D7E">
      <w:pPr>
        <w:spacing w:after="0" w:line="240" w:lineRule="auto"/>
        <w:ind w:firstLine="709"/>
        <w:rPr>
          <w:rFonts w:ascii="Times New Roman" w:hAnsi="Times New Roman" w:cs="Times New Roman"/>
          <w:sz w:val="26"/>
          <w:szCs w:val="26"/>
        </w:rPr>
      </w:pPr>
    </w:p>
    <w:p w:rsidR="00623456" w:rsidRPr="00E47B57" w:rsidRDefault="00233E7C" w:rsidP="00191D7E">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1 статьи 21 Устав</w:t>
      </w:r>
      <w:r w:rsidR="007F21DC">
        <w:rPr>
          <w:rFonts w:ascii="Times New Roman" w:hAnsi="Times New Roman" w:cs="Times New Roman"/>
          <w:sz w:val="26"/>
          <w:szCs w:val="26"/>
        </w:rPr>
        <w:t>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r w:rsidR="00A52DC8" w:rsidRPr="00E47B57">
        <w:rPr>
          <w:rFonts w:ascii="Times New Roman" w:hAnsi="Times New Roman" w:cs="Times New Roman"/>
          <w:sz w:val="26"/>
          <w:szCs w:val="26"/>
        </w:rPr>
        <w:t>;</w:t>
      </w:r>
    </w:p>
    <w:p w:rsidR="00623456" w:rsidRPr="00E47B57" w:rsidRDefault="00623456" w:rsidP="00191D7E">
      <w:pPr>
        <w:spacing w:after="0" w:line="240" w:lineRule="auto"/>
        <w:ind w:firstLine="709"/>
        <w:jc w:val="both"/>
        <w:rPr>
          <w:rFonts w:ascii="Times New Roman" w:hAnsi="Times New Roman" w:cs="Times New Roman"/>
          <w:sz w:val="26"/>
          <w:szCs w:val="26"/>
        </w:rPr>
      </w:pPr>
    </w:p>
    <w:p w:rsidR="00623456" w:rsidRPr="00E47B57" w:rsidRDefault="00A52DC8"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2</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2 статьи 21 Устава дополнить абзацем 5 следующего содержания:</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r w:rsidR="00A52DC8" w:rsidRPr="00E47B57">
        <w:rPr>
          <w:rFonts w:ascii="Times New Roman" w:hAnsi="Times New Roman" w:cs="Times New Roman"/>
          <w:sz w:val="26"/>
          <w:szCs w:val="26"/>
        </w:rPr>
        <w:t>»;</w:t>
      </w:r>
    </w:p>
    <w:p w:rsidR="00623456" w:rsidRPr="00E47B57" w:rsidRDefault="00623456" w:rsidP="00191D7E">
      <w:pPr>
        <w:spacing w:after="0" w:line="240" w:lineRule="auto"/>
        <w:ind w:firstLine="709"/>
        <w:rPr>
          <w:rFonts w:ascii="Times New Roman" w:hAnsi="Times New Roman" w:cs="Times New Roman"/>
          <w:sz w:val="26"/>
          <w:szCs w:val="26"/>
        </w:rPr>
      </w:pPr>
    </w:p>
    <w:p w:rsidR="00623456" w:rsidRPr="00E47B57" w:rsidRDefault="00A52DC8" w:rsidP="00191D7E">
      <w:pPr>
        <w:spacing w:after="0" w:line="240" w:lineRule="auto"/>
        <w:ind w:firstLine="709"/>
        <w:rPr>
          <w:rFonts w:ascii="Times New Roman" w:hAnsi="Times New Roman" w:cs="Times New Roman"/>
          <w:sz w:val="26"/>
          <w:szCs w:val="26"/>
        </w:rPr>
      </w:pPr>
      <w:r w:rsidRPr="00E47B57">
        <w:rPr>
          <w:rFonts w:ascii="Times New Roman" w:hAnsi="Times New Roman" w:cs="Times New Roman"/>
          <w:sz w:val="26"/>
          <w:szCs w:val="26"/>
        </w:rPr>
        <w:lastRenderedPageBreak/>
        <w:t>1</w:t>
      </w:r>
      <w:r w:rsidR="00233E7C">
        <w:rPr>
          <w:rFonts w:ascii="Times New Roman" w:hAnsi="Times New Roman" w:cs="Times New Roman"/>
          <w:sz w:val="26"/>
          <w:szCs w:val="26"/>
        </w:rPr>
        <w:t>3</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2 статьи 23 Устав</w:t>
      </w:r>
      <w:r w:rsidR="007F21DC">
        <w:rPr>
          <w:rFonts w:ascii="Times New Roman" w:hAnsi="Times New Roman" w:cs="Times New Roman"/>
          <w:sz w:val="26"/>
          <w:szCs w:val="26"/>
        </w:rPr>
        <w:t>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w:t>
      </w:r>
      <w:r w:rsidR="00A52DC8" w:rsidRPr="00E47B57">
        <w:rPr>
          <w:rFonts w:ascii="Times New Roman" w:hAnsi="Times New Roman" w:cs="Times New Roman"/>
          <w:sz w:val="26"/>
          <w:szCs w:val="26"/>
        </w:rPr>
        <w:t>цатилетнего возраста.»;</w:t>
      </w:r>
    </w:p>
    <w:p w:rsidR="00623456" w:rsidRPr="00E47B57" w:rsidRDefault="00623456" w:rsidP="00191D7E">
      <w:pPr>
        <w:spacing w:after="0" w:line="240" w:lineRule="auto"/>
        <w:ind w:firstLine="709"/>
        <w:jc w:val="both"/>
        <w:rPr>
          <w:rFonts w:ascii="Times New Roman" w:hAnsi="Times New Roman" w:cs="Times New Roman"/>
          <w:sz w:val="26"/>
          <w:szCs w:val="26"/>
        </w:rPr>
      </w:pPr>
    </w:p>
    <w:p w:rsidR="00623456" w:rsidRPr="00E47B57" w:rsidRDefault="002B036F"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4</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3 статьи 23 Устава дополнить пунктом 3 следующего содержания:</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A52DC8" w:rsidRPr="00E47B57">
        <w:rPr>
          <w:rFonts w:ascii="Times New Roman" w:hAnsi="Times New Roman" w:cs="Times New Roman"/>
          <w:sz w:val="26"/>
          <w:szCs w:val="26"/>
        </w:rPr>
        <w:t>данного инициативного проекта.»;</w:t>
      </w:r>
    </w:p>
    <w:p w:rsidR="00623456" w:rsidRPr="00E47B57" w:rsidRDefault="00623456" w:rsidP="00191D7E">
      <w:pPr>
        <w:spacing w:after="0" w:line="240" w:lineRule="auto"/>
        <w:ind w:firstLine="709"/>
        <w:rPr>
          <w:rFonts w:ascii="Times New Roman" w:hAnsi="Times New Roman" w:cs="Times New Roman"/>
          <w:sz w:val="26"/>
          <w:szCs w:val="26"/>
        </w:rPr>
      </w:pPr>
    </w:p>
    <w:p w:rsidR="00623456" w:rsidRPr="00E47B57" w:rsidRDefault="00A52DC8" w:rsidP="00191D7E">
      <w:pPr>
        <w:spacing w:after="0" w:line="240" w:lineRule="auto"/>
        <w:ind w:firstLine="709"/>
        <w:rPr>
          <w:rFonts w:ascii="Times New Roman" w:hAnsi="Times New Roman" w:cs="Times New Roman"/>
          <w:sz w:val="26"/>
          <w:szCs w:val="26"/>
        </w:rPr>
      </w:pPr>
      <w:r w:rsidRPr="00E47B57">
        <w:rPr>
          <w:rFonts w:ascii="Times New Roman" w:hAnsi="Times New Roman" w:cs="Times New Roman"/>
          <w:sz w:val="26"/>
          <w:szCs w:val="26"/>
        </w:rPr>
        <w:t>1</w:t>
      </w:r>
      <w:r w:rsidR="00233E7C">
        <w:rPr>
          <w:rFonts w:ascii="Times New Roman" w:hAnsi="Times New Roman" w:cs="Times New Roman"/>
          <w:sz w:val="26"/>
          <w:szCs w:val="26"/>
        </w:rPr>
        <w:t>5</w:t>
      </w:r>
      <w:r w:rsidR="00623456"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5 статьи 23 Устава изложить в следующей редакции:</w:t>
      </w:r>
    </w:p>
    <w:p w:rsidR="00623456" w:rsidRPr="00E47B57" w:rsidRDefault="00623456" w:rsidP="00191D7E">
      <w:pPr>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r w:rsidR="00A52DC8" w:rsidRPr="00E47B57">
        <w:rPr>
          <w:rFonts w:ascii="Times New Roman" w:hAnsi="Times New Roman" w:cs="Times New Roman"/>
          <w:sz w:val="26"/>
          <w:szCs w:val="26"/>
        </w:rPr>
        <w:t>;</w:t>
      </w:r>
    </w:p>
    <w:p w:rsidR="000D03CE" w:rsidRPr="00E47B57" w:rsidRDefault="000D03CE" w:rsidP="00191D7E">
      <w:pPr>
        <w:pStyle w:val="ConsPlusNormal"/>
        <w:ind w:firstLine="709"/>
        <w:jc w:val="both"/>
        <w:rPr>
          <w:rFonts w:ascii="Times New Roman" w:hAnsi="Times New Roman" w:cs="Times New Roman"/>
          <w:sz w:val="26"/>
          <w:szCs w:val="26"/>
        </w:rPr>
      </w:pPr>
    </w:p>
    <w:p w:rsidR="000D03CE" w:rsidRPr="00E47B57" w:rsidRDefault="002020E6"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233E7C">
        <w:rPr>
          <w:rFonts w:ascii="Times New Roman" w:eastAsia="Times New Roman" w:hAnsi="Times New Roman" w:cs="Times New Roman"/>
          <w:sz w:val="26"/>
          <w:szCs w:val="26"/>
          <w:lang w:eastAsia="ru-RU"/>
        </w:rPr>
        <w:t>6</w:t>
      </w:r>
      <w:r w:rsidR="00A52DC8" w:rsidRPr="00E47B57">
        <w:rPr>
          <w:rFonts w:ascii="Times New Roman" w:eastAsia="Times New Roman" w:hAnsi="Times New Roman" w:cs="Times New Roman"/>
          <w:sz w:val="26"/>
          <w:szCs w:val="26"/>
          <w:lang w:eastAsia="ru-RU"/>
        </w:rPr>
        <w:t xml:space="preserve">) </w:t>
      </w:r>
      <w:r w:rsidR="000D03CE" w:rsidRPr="00E47B57">
        <w:rPr>
          <w:rFonts w:ascii="Times New Roman" w:eastAsia="Times New Roman" w:hAnsi="Times New Roman" w:cs="Times New Roman"/>
          <w:sz w:val="26"/>
          <w:szCs w:val="26"/>
          <w:lang w:eastAsia="ru-RU"/>
        </w:rPr>
        <w:t>пункт 9 части 5 статьи 28 Устава изложить в следующей редакции:</w:t>
      </w:r>
    </w:p>
    <w:p w:rsidR="000D03CE" w:rsidRPr="00E47B57" w:rsidRDefault="000D03CE" w:rsidP="00191D7E">
      <w:pPr>
        <w:spacing w:after="0" w:line="240" w:lineRule="auto"/>
        <w:ind w:firstLine="709"/>
        <w:jc w:val="both"/>
        <w:rPr>
          <w:rFonts w:ascii="Times New Roman" w:hAnsi="Times New Roman" w:cs="Times New Roman"/>
          <w:sz w:val="26"/>
          <w:szCs w:val="26"/>
          <w:shd w:val="clear" w:color="auto" w:fill="FFFFFF"/>
        </w:rPr>
      </w:pPr>
      <w:r w:rsidRPr="00E47B57">
        <w:rPr>
          <w:rFonts w:ascii="Times New Roman" w:eastAsia="Times New Roman" w:hAnsi="Times New Roman" w:cs="Times New Roman"/>
          <w:sz w:val="26"/>
          <w:szCs w:val="26"/>
          <w:lang w:eastAsia="ru-RU"/>
        </w:rPr>
        <w:t xml:space="preserve">«9) </w:t>
      </w:r>
      <w:r w:rsidRPr="00E47B57">
        <w:rPr>
          <w:rFonts w:ascii="Times New Roman" w:hAnsi="Times New Roman" w:cs="Times New Roman"/>
          <w:sz w:val="26"/>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7B57" w:rsidRDefault="00E47B57" w:rsidP="00191D7E">
      <w:pPr>
        <w:spacing w:after="0" w:line="240" w:lineRule="auto"/>
        <w:ind w:firstLine="709"/>
        <w:jc w:val="both"/>
        <w:rPr>
          <w:rFonts w:ascii="Times New Roman" w:hAnsi="Times New Roman" w:cs="Times New Roman"/>
          <w:sz w:val="26"/>
          <w:szCs w:val="26"/>
          <w:shd w:val="clear" w:color="auto" w:fill="FFFFFF"/>
        </w:rPr>
      </w:pPr>
    </w:p>
    <w:p w:rsidR="00233E7C" w:rsidRDefault="00233E7C" w:rsidP="00233E7C">
      <w:pPr>
        <w:spacing w:after="0" w:line="240" w:lineRule="auto"/>
        <w:ind w:firstLine="709"/>
        <w:jc w:val="both"/>
        <w:rPr>
          <w:rFonts w:ascii="Times New Roman" w:eastAsia="SimSun" w:hAnsi="Times New Roman" w:cs="Times New Roman"/>
          <w:sz w:val="26"/>
          <w:szCs w:val="26"/>
          <w:lang w:eastAsia="zh-CN"/>
        </w:rPr>
      </w:pPr>
      <w:r>
        <w:rPr>
          <w:rFonts w:ascii="Times New Roman" w:hAnsi="Times New Roman" w:cs="Times New Roman"/>
          <w:sz w:val="26"/>
          <w:szCs w:val="26"/>
          <w:shd w:val="clear" w:color="auto" w:fill="FFFFFF"/>
        </w:rPr>
        <w:t xml:space="preserve">17) </w:t>
      </w:r>
      <w:r>
        <w:rPr>
          <w:rFonts w:ascii="Times New Roman" w:eastAsia="SimSun" w:hAnsi="Times New Roman" w:cs="Times New Roman"/>
          <w:sz w:val="26"/>
          <w:szCs w:val="26"/>
          <w:lang w:eastAsia="zh-CN"/>
        </w:rPr>
        <w:t>Статью 30 Устава исключить;</w:t>
      </w:r>
    </w:p>
    <w:p w:rsidR="00233E7C" w:rsidRDefault="00233E7C" w:rsidP="00233E7C">
      <w:pPr>
        <w:spacing w:after="0" w:line="240" w:lineRule="auto"/>
        <w:ind w:firstLine="709"/>
        <w:jc w:val="both"/>
        <w:rPr>
          <w:rFonts w:ascii="Times New Roman" w:eastAsia="SimSun" w:hAnsi="Times New Roman" w:cs="Times New Roman"/>
          <w:sz w:val="26"/>
          <w:szCs w:val="26"/>
          <w:lang w:eastAsia="zh-CN"/>
        </w:rPr>
      </w:pPr>
    </w:p>
    <w:p w:rsidR="00233E7C" w:rsidRDefault="00233E7C" w:rsidP="00233E7C">
      <w:pPr>
        <w:suppressAutoHyphen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18) В подпунктах «а», «б» пункта 2 части 6 статьи 31 Устава исключить слова «аппарате избирательной комиссии сельского поселения».</w:t>
      </w:r>
    </w:p>
    <w:p w:rsidR="00233E7C" w:rsidRPr="00E47B57" w:rsidRDefault="00233E7C" w:rsidP="00191D7E">
      <w:pPr>
        <w:spacing w:after="0" w:line="240" w:lineRule="auto"/>
        <w:ind w:firstLine="709"/>
        <w:jc w:val="both"/>
        <w:rPr>
          <w:rFonts w:ascii="Times New Roman" w:hAnsi="Times New Roman" w:cs="Times New Roman"/>
          <w:sz w:val="26"/>
          <w:szCs w:val="26"/>
          <w:shd w:val="clear" w:color="auto" w:fill="FFFFFF"/>
        </w:rPr>
      </w:pPr>
    </w:p>
    <w:p w:rsidR="000D03CE" w:rsidRPr="00E47B57" w:rsidRDefault="002020E6" w:rsidP="00191D7E">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1</w:t>
      </w:r>
      <w:r w:rsidR="00233E7C">
        <w:rPr>
          <w:rFonts w:ascii="Times New Roman" w:hAnsi="Times New Roman" w:cs="Times New Roman"/>
          <w:sz w:val="26"/>
          <w:szCs w:val="26"/>
          <w:shd w:val="clear" w:color="auto" w:fill="FFFFFF"/>
        </w:rPr>
        <w:t>9</w:t>
      </w:r>
      <w:r w:rsidR="00A52DC8" w:rsidRPr="00E47B57">
        <w:rPr>
          <w:rFonts w:ascii="Times New Roman" w:hAnsi="Times New Roman" w:cs="Times New Roman"/>
          <w:sz w:val="26"/>
          <w:szCs w:val="26"/>
          <w:shd w:val="clear" w:color="auto" w:fill="FFFFFF"/>
        </w:rPr>
        <w:t xml:space="preserve">) </w:t>
      </w:r>
      <w:r w:rsidR="000D03CE" w:rsidRPr="00E47B57">
        <w:rPr>
          <w:rFonts w:ascii="Times New Roman" w:hAnsi="Times New Roman" w:cs="Times New Roman"/>
          <w:sz w:val="26"/>
          <w:szCs w:val="26"/>
          <w:shd w:val="clear" w:color="auto" w:fill="FFFFFF"/>
        </w:rPr>
        <w:t xml:space="preserve">пункт 7 части 8 статьи 31 Устава изложить в </w:t>
      </w:r>
      <w:r w:rsidR="000D03CE" w:rsidRPr="00E47B57">
        <w:rPr>
          <w:rFonts w:ascii="Times New Roman" w:eastAsia="Times New Roman" w:hAnsi="Times New Roman" w:cs="Times New Roman"/>
          <w:sz w:val="26"/>
          <w:szCs w:val="26"/>
          <w:lang w:eastAsia="ru-RU"/>
        </w:rPr>
        <w:t>следующей</w:t>
      </w:r>
      <w:r w:rsidR="000D03CE" w:rsidRPr="00E47B57">
        <w:rPr>
          <w:rFonts w:ascii="Times New Roman" w:hAnsi="Times New Roman" w:cs="Times New Roman"/>
          <w:sz w:val="26"/>
          <w:szCs w:val="26"/>
          <w:shd w:val="clear" w:color="auto" w:fill="FFFFFF"/>
        </w:rPr>
        <w:t xml:space="preserve"> редакции:</w:t>
      </w:r>
    </w:p>
    <w:p w:rsidR="000D03CE" w:rsidRPr="00E47B57" w:rsidRDefault="000D03CE" w:rsidP="00191D7E">
      <w:pPr>
        <w:spacing w:after="0" w:line="240" w:lineRule="auto"/>
        <w:ind w:firstLine="709"/>
        <w:jc w:val="both"/>
        <w:rPr>
          <w:rFonts w:ascii="Times New Roman" w:hAnsi="Times New Roman" w:cs="Times New Roman"/>
          <w:sz w:val="26"/>
          <w:szCs w:val="26"/>
          <w:shd w:val="clear" w:color="auto" w:fill="FFFFFF"/>
        </w:rPr>
      </w:pPr>
      <w:r w:rsidRPr="00E47B57">
        <w:rPr>
          <w:rFonts w:ascii="Times New Roman" w:hAnsi="Times New Roman" w:cs="Times New Roman"/>
          <w:sz w:val="26"/>
          <w:szCs w:val="26"/>
          <w:shd w:val="clear" w:color="auto" w:fill="FFFFFF"/>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E47B57">
        <w:rPr>
          <w:rFonts w:ascii="Times New Roman" w:hAnsi="Times New Roman" w:cs="Times New Roman"/>
          <w:sz w:val="26"/>
          <w:szCs w:val="26"/>
          <w:shd w:val="clear" w:color="auto" w:fill="FFFFFF"/>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0D03CE" w:rsidRPr="00E47B57" w:rsidRDefault="00233E7C" w:rsidP="00191D7E">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20</w:t>
      </w:r>
      <w:r w:rsidR="00A52DC8" w:rsidRPr="00E47B57">
        <w:rPr>
          <w:rFonts w:ascii="Times New Roman" w:hAnsi="Times New Roman" w:cs="Times New Roman"/>
          <w:sz w:val="26"/>
          <w:szCs w:val="26"/>
        </w:rPr>
        <w:t xml:space="preserve">) </w:t>
      </w:r>
      <w:r w:rsidR="000D03CE" w:rsidRPr="00E47B57">
        <w:rPr>
          <w:rFonts w:ascii="Times New Roman" w:hAnsi="Times New Roman" w:cs="Times New Roman"/>
          <w:sz w:val="26"/>
          <w:szCs w:val="26"/>
        </w:rPr>
        <w:t>абзац 2 ч</w:t>
      </w:r>
      <w:r w:rsidR="000D03CE" w:rsidRPr="00E47B57">
        <w:rPr>
          <w:rFonts w:ascii="Times New Roman" w:eastAsia="Times New Roman" w:hAnsi="Times New Roman" w:cs="Times New Roman"/>
          <w:sz w:val="26"/>
          <w:szCs w:val="26"/>
          <w:lang w:eastAsia="ru-RU"/>
        </w:rPr>
        <w:t>асти 3 статьи 35 Устава изложить в следующей редакции</w:t>
      </w:r>
      <w:r w:rsidR="007F21DC">
        <w:rPr>
          <w:rFonts w:ascii="Times New Roman" w:eastAsia="Times New Roman" w:hAnsi="Times New Roman" w:cs="Times New Roman"/>
          <w:sz w:val="26"/>
          <w:szCs w:val="26"/>
          <w:lang w:eastAsia="ru-RU"/>
        </w:rPr>
        <w:t>:</w:t>
      </w:r>
    </w:p>
    <w:p w:rsidR="000D03CE" w:rsidRPr="00E47B57" w:rsidRDefault="000D03CE" w:rsidP="00191D7E">
      <w:pPr>
        <w:spacing w:after="0" w:line="240" w:lineRule="auto"/>
        <w:ind w:firstLine="709"/>
        <w:jc w:val="both"/>
        <w:rPr>
          <w:rFonts w:ascii="Times New Roman" w:eastAsia="Times New Roman" w:hAnsi="Times New Roman" w:cs="Times New Roman"/>
          <w:sz w:val="26"/>
          <w:szCs w:val="26"/>
          <w:lang w:eastAsia="ru-RU"/>
        </w:rPr>
      </w:pPr>
      <w:r w:rsidRPr="00E47B57">
        <w:rPr>
          <w:rFonts w:ascii="Times New Roman" w:eastAsia="Times New Roman" w:hAnsi="Times New Roman" w:cs="Times New Roman"/>
          <w:sz w:val="26"/>
          <w:szCs w:val="26"/>
          <w:lang w:eastAsia="ru-RU"/>
        </w:rPr>
        <w:t>«</w:t>
      </w:r>
      <w:r w:rsidRPr="00E47B57">
        <w:rPr>
          <w:rFonts w:ascii="Times New Roman" w:hAnsi="Times New Roman" w:cs="Times New Roman"/>
          <w:sz w:val="26"/>
          <w:szCs w:val="26"/>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w:t>
      </w:r>
      <w:r w:rsidR="00B21983">
        <w:rPr>
          <w:rFonts w:ascii="Times New Roman" w:hAnsi="Times New Roman" w:cs="Times New Roman"/>
          <w:sz w:val="26"/>
          <w:szCs w:val="26"/>
          <w:shd w:val="clear" w:color="auto" w:fill="FFFFFF"/>
        </w:rPr>
        <w:t>авов муниципальных образований».»;</w:t>
      </w:r>
    </w:p>
    <w:p w:rsidR="000D03CE" w:rsidRPr="00E47B57" w:rsidRDefault="000D03CE" w:rsidP="00191D7E">
      <w:pPr>
        <w:suppressAutoHyphens/>
        <w:spacing w:after="0" w:line="240" w:lineRule="auto"/>
        <w:ind w:firstLine="709"/>
        <w:jc w:val="both"/>
        <w:rPr>
          <w:rFonts w:ascii="Times New Roman" w:eastAsia="SimSun" w:hAnsi="Times New Roman" w:cs="Times New Roman"/>
          <w:sz w:val="26"/>
          <w:szCs w:val="26"/>
          <w:lang w:eastAsia="zh-CN"/>
        </w:rPr>
      </w:pPr>
    </w:p>
    <w:p w:rsidR="00623456" w:rsidRPr="00E47B57" w:rsidRDefault="00233E7C" w:rsidP="00191D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52DC8" w:rsidRPr="00E47B57">
        <w:rPr>
          <w:rFonts w:ascii="Times New Roman" w:hAnsi="Times New Roman" w:cs="Times New Roman"/>
          <w:sz w:val="26"/>
          <w:szCs w:val="26"/>
        </w:rPr>
        <w:t xml:space="preserve">) </w:t>
      </w:r>
      <w:r w:rsidR="00E258AA" w:rsidRPr="00E47B57">
        <w:rPr>
          <w:rFonts w:ascii="Times New Roman" w:hAnsi="Times New Roman" w:cs="Times New Roman"/>
          <w:sz w:val="26"/>
          <w:szCs w:val="26"/>
        </w:rPr>
        <w:t>ч</w:t>
      </w:r>
      <w:r w:rsidR="00623456" w:rsidRPr="00E47B57">
        <w:rPr>
          <w:rFonts w:ascii="Times New Roman" w:hAnsi="Times New Roman" w:cs="Times New Roman"/>
          <w:sz w:val="26"/>
          <w:szCs w:val="26"/>
        </w:rPr>
        <w:t>асть 1 статьи 37 Устава изложить в следующей редакции:</w:t>
      </w:r>
    </w:p>
    <w:p w:rsidR="00623456" w:rsidRPr="00E47B57" w:rsidRDefault="00623456" w:rsidP="00191D7E">
      <w:pPr>
        <w:suppressAutoHyphens/>
        <w:spacing w:after="0" w:line="240" w:lineRule="auto"/>
        <w:ind w:firstLine="709"/>
        <w:jc w:val="both"/>
        <w:rPr>
          <w:rFonts w:ascii="Times New Roman" w:hAnsi="Times New Roman" w:cs="Times New Roman"/>
          <w:sz w:val="26"/>
          <w:szCs w:val="26"/>
        </w:rPr>
      </w:pPr>
      <w:r w:rsidRPr="00E47B57">
        <w:rPr>
          <w:rFonts w:ascii="Times New Roman" w:hAnsi="Times New Roman" w:cs="Times New Roman"/>
          <w:sz w:val="26"/>
          <w:szCs w:val="26"/>
        </w:rPr>
        <w:t xml:space="preserve">«1.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w:t>
      </w:r>
      <w:r w:rsidR="002020E6">
        <w:rPr>
          <w:rFonts w:ascii="Times New Roman" w:hAnsi="Times New Roman" w:cs="Times New Roman"/>
          <w:sz w:val="26"/>
          <w:szCs w:val="26"/>
        </w:rPr>
        <w:t>межрайонным Балейским прокурором</w:t>
      </w:r>
      <w:r w:rsidRPr="00E47B57">
        <w:rPr>
          <w:rFonts w:ascii="Times New Roman" w:hAnsi="Times New Roman" w:cs="Times New Roman"/>
          <w:sz w:val="26"/>
          <w:szCs w:val="26"/>
        </w:rPr>
        <w:t>.</w:t>
      </w:r>
      <w:r w:rsidR="00B21983">
        <w:rPr>
          <w:rFonts w:ascii="Times New Roman" w:hAnsi="Times New Roman" w:cs="Times New Roman"/>
          <w:sz w:val="26"/>
          <w:szCs w:val="26"/>
        </w:rPr>
        <w:t>».</w:t>
      </w:r>
    </w:p>
    <w:p w:rsidR="002020E6" w:rsidRDefault="002020E6" w:rsidP="00191D7E">
      <w:pPr>
        <w:suppressAutoHyphens/>
        <w:spacing w:after="0" w:line="240" w:lineRule="auto"/>
        <w:ind w:firstLine="709"/>
        <w:jc w:val="both"/>
        <w:rPr>
          <w:rFonts w:ascii="Times New Roman" w:hAnsi="Times New Roman" w:cs="Times New Roman"/>
          <w:sz w:val="26"/>
          <w:szCs w:val="26"/>
        </w:rPr>
      </w:pPr>
    </w:p>
    <w:p w:rsidR="00D56B58" w:rsidRPr="00E47B57" w:rsidRDefault="00D56B58"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2. Настоящее решение о внесении изменений в Устав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2020E6">
        <w:rPr>
          <w:rFonts w:ascii="Times New Roman" w:eastAsia="SimSun" w:hAnsi="Times New Roman" w:cs="Times New Roman"/>
          <w:sz w:val="26"/>
          <w:szCs w:val="26"/>
          <w:lang w:eastAsia="zh-CN"/>
        </w:rPr>
        <w:t>«Подойницынское»</w:t>
      </w:r>
      <w:r w:rsidRPr="00E47B57">
        <w:rPr>
          <w:rFonts w:ascii="Times New Roman" w:eastAsia="SimSun" w:hAnsi="Times New Roman" w:cs="Times New Roman"/>
          <w:sz w:val="26"/>
          <w:szCs w:val="26"/>
          <w:lang w:eastAsia="zh-CN"/>
        </w:rPr>
        <w:t>.</w:t>
      </w:r>
    </w:p>
    <w:p w:rsidR="00463CA1" w:rsidRPr="00E47B57" w:rsidRDefault="00463CA1" w:rsidP="00191D7E">
      <w:pPr>
        <w:suppressAutoHyphens/>
        <w:spacing w:after="0" w:line="240" w:lineRule="auto"/>
        <w:ind w:firstLine="709"/>
        <w:jc w:val="both"/>
        <w:rPr>
          <w:rFonts w:ascii="Times New Roman" w:eastAsia="SimSun" w:hAnsi="Times New Roman" w:cs="Times New Roman"/>
          <w:sz w:val="26"/>
          <w:szCs w:val="26"/>
          <w:lang w:eastAsia="zh-CN"/>
        </w:rPr>
      </w:pPr>
    </w:p>
    <w:p w:rsidR="00D26F3B" w:rsidRPr="00E47B57" w:rsidRDefault="00D26F3B" w:rsidP="00191D7E">
      <w:pPr>
        <w:suppressAutoHyphens/>
        <w:spacing w:after="0" w:line="240" w:lineRule="auto"/>
        <w:ind w:firstLine="709"/>
        <w:jc w:val="both"/>
        <w:rPr>
          <w:rFonts w:ascii="Times New Roman" w:eastAsia="SimSun" w:hAnsi="Times New Roman" w:cs="Times New Roman"/>
          <w:sz w:val="26"/>
          <w:szCs w:val="26"/>
          <w:lang w:eastAsia="zh-CN"/>
        </w:rPr>
      </w:pPr>
    </w:p>
    <w:p w:rsidR="00463CA1" w:rsidRPr="00E47B57" w:rsidRDefault="00463CA1" w:rsidP="002020E6">
      <w:pPr>
        <w:suppressAutoHyphens/>
        <w:spacing w:after="0" w:line="240" w:lineRule="auto"/>
        <w:jc w:val="both"/>
        <w:rPr>
          <w:rFonts w:ascii="Times New Roman" w:eastAsia="SimSun" w:hAnsi="Times New Roman" w:cs="Times New Roman"/>
          <w:sz w:val="26"/>
          <w:szCs w:val="26"/>
          <w:lang w:eastAsia="zh-CN"/>
        </w:rPr>
      </w:pPr>
      <w:r w:rsidRPr="00E47B57">
        <w:rPr>
          <w:rFonts w:ascii="Times New Roman" w:eastAsia="SimSun" w:hAnsi="Times New Roman" w:cs="Times New Roman"/>
          <w:sz w:val="26"/>
          <w:szCs w:val="26"/>
          <w:lang w:eastAsia="zh-CN"/>
        </w:rPr>
        <w:t xml:space="preserve">Глава сельского поселения </w:t>
      </w:r>
    </w:p>
    <w:p w:rsidR="00463CA1" w:rsidRPr="00E47B57" w:rsidRDefault="002020E6" w:rsidP="002020E6">
      <w:pPr>
        <w:suppressAutoHyphens/>
        <w:spacing w:after="0" w:line="24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«Подойницынское»</w:t>
      </w:r>
      <w:r w:rsidR="00233E7C">
        <w:rPr>
          <w:rFonts w:ascii="Times New Roman" w:eastAsia="SimSun" w:hAnsi="Times New Roman" w:cs="Times New Roman"/>
          <w:sz w:val="26"/>
          <w:szCs w:val="26"/>
          <w:lang w:eastAsia="zh-CN"/>
        </w:rPr>
        <w:t xml:space="preserve">                                                                      А.С.Деревцова</w:t>
      </w:r>
    </w:p>
    <w:sectPr w:rsidR="00463CA1" w:rsidRPr="00E47B57" w:rsidSect="00191D7E">
      <w:headerReference w:type="default" r:id="rId9"/>
      <w:footerReference w:type="even" r:id="rId10"/>
      <w:footerReference w:type="default" r:id="rId11"/>
      <w:footerReference w:type="first" r:id="rId12"/>
      <w:pgSz w:w="11906" w:h="16838"/>
      <w:pgMar w:top="1418" w:right="1418" w:bottom="1701" w:left="1418"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F48" w:rsidRDefault="00AF4F48">
      <w:pPr>
        <w:spacing w:after="0" w:line="240" w:lineRule="auto"/>
      </w:pPr>
      <w:r>
        <w:separator/>
      </w:r>
    </w:p>
  </w:endnote>
  <w:endnote w:type="continuationSeparator" w:id="1">
    <w:p w:rsidR="00AF4F48" w:rsidRDefault="00AF4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4C125A"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AF4F48"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8147"/>
      <w:docPartObj>
        <w:docPartGallery w:val="Page Numbers (Bottom of Page)"/>
        <w:docPartUnique/>
      </w:docPartObj>
    </w:sdtPr>
    <w:sdtContent>
      <w:p w:rsidR="00603E6B" w:rsidRDefault="00603E6B">
        <w:pPr>
          <w:pStyle w:val="a3"/>
          <w:jc w:val="right"/>
        </w:pPr>
        <w:fldSimple w:instr=" PAGE   \* MERGEFORMAT ">
          <w:r w:rsidR="002F722A">
            <w:rPr>
              <w:noProof/>
            </w:rPr>
            <w:t>2</w:t>
          </w:r>
        </w:fldSimple>
      </w:p>
    </w:sdtContent>
  </w:sdt>
  <w:p w:rsidR="00911CF3" w:rsidRDefault="00AF4F48" w:rsidP="0052103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8144"/>
      <w:docPartObj>
        <w:docPartGallery w:val="Page Numbers (Bottom of Page)"/>
        <w:docPartUnique/>
      </w:docPartObj>
    </w:sdtPr>
    <w:sdtContent>
      <w:p w:rsidR="00603E6B" w:rsidRDefault="00603E6B">
        <w:pPr>
          <w:pStyle w:val="a3"/>
          <w:jc w:val="right"/>
        </w:pPr>
        <w:fldSimple w:instr=" PAGE   \* MERGEFORMAT ">
          <w:r w:rsidR="002F722A">
            <w:rPr>
              <w:noProof/>
            </w:rPr>
            <w:t>1</w:t>
          </w:r>
        </w:fldSimple>
      </w:p>
    </w:sdtContent>
  </w:sdt>
  <w:p w:rsidR="00603E6B" w:rsidRDefault="00603E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F48" w:rsidRDefault="00AF4F48">
      <w:pPr>
        <w:spacing w:after="0" w:line="240" w:lineRule="auto"/>
      </w:pPr>
      <w:r>
        <w:separator/>
      </w:r>
    </w:p>
  </w:footnote>
  <w:footnote w:type="continuationSeparator" w:id="1">
    <w:p w:rsidR="00AF4F48" w:rsidRDefault="00AF4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58" w:rsidRPr="00D56B58" w:rsidRDefault="00D56B58">
    <w:pPr>
      <w:pStyle w:val="a6"/>
      <w:jc w:val="center"/>
      <w:rPr>
        <w:sz w:val="20"/>
        <w:szCs w:val="20"/>
      </w:rPr>
    </w:pPr>
  </w:p>
  <w:p w:rsidR="00911CF3" w:rsidRDefault="00AF4F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40962"/>
  </w:hdrShapeDefaults>
  <w:footnotePr>
    <w:footnote w:id="0"/>
    <w:footnote w:id="1"/>
  </w:footnotePr>
  <w:endnotePr>
    <w:endnote w:id="0"/>
    <w:endnote w:id="1"/>
  </w:endnotePr>
  <w:compat/>
  <w:rsids>
    <w:rsidRoot w:val="00463CA1"/>
    <w:rsid w:val="00016DD6"/>
    <w:rsid w:val="00054C98"/>
    <w:rsid w:val="000D03CE"/>
    <w:rsid w:val="000E4AF4"/>
    <w:rsid w:val="000F4348"/>
    <w:rsid w:val="00115D54"/>
    <w:rsid w:val="00191D7E"/>
    <w:rsid w:val="001A0254"/>
    <w:rsid w:val="001B13A7"/>
    <w:rsid w:val="002020E6"/>
    <w:rsid w:val="00221E99"/>
    <w:rsid w:val="0023003E"/>
    <w:rsid w:val="00233E7C"/>
    <w:rsid w:val="002500FE"/>
    <w:rsid w:val="0026549A"/>
    <w:rsid w:val="00280574"/>
    <w:rsid w:val="00282CC9"/>
    <w:rsid w:val="002866A0"/>
    <w:rsid w:val="00287764"/>
    <w:rsid w:val="00291B2F"/>
    <w:rsid w:val="002B036F"/>
    <w:rsid w:val="002F722A"/>
    <w:rsid w:val="00332631"/>
    <w:rsid w:val="003E370C"/>
    <w:rsid w:val="003F2CCD"/>
    <w:rsid w:val="00463CA1"/>
    <w:rsid w:val="004C125A"/>
    <w:rsid w:val="004F176A"/>
    <w:rsid w:val="00503AA9"/>
    <w:rsid w:val="00527C5D"/>
    <w:rsid w:val="005372EC"/>
    <w:rsid w:val="00550164"/>
    <w:rsid w:val="00603E6B"/>
    <w:rsid w:val="006128C3"/>
    <w:rsid w:val="00614FE3"/>
    <w:rsid w:val="00623456"/>
    <w:rsid w:val="00671E25"/>
    <w:rsid w:val="006C647B"/>
    <w:rsid w:val="006E6549"/>
    <w:rsid w:val="0078621B"/>
    <w:rsid w:val="007F21DC"/>
    <w:rsid w:val="00883C0A"/>
    <w:rsid w:val="008B6D85"/>
    <w:rsid w:val="009D57ED"/>
    <w:rsid w:val="00A52DC8"/>
    <w:rsid w:val="00A71EF1"/>
    <w:rsid w:val="00A84FDE"/>
    <w:rsid w:val="00AA0C34"/>
    <w:rsid w:val="00AD456D"/>
    <w:rsid w:val="00AE4F79"/>
    <w:rsid w:val="00AF4F48"/>
    <w:rsid w:val="00B21983"/>
    <w:rsid w:val="00B43968"/>
    <w:rsid w:val="00B44EF1"/>
    <w:rsid w:val="00B73FE4"/>
    <w:rsid w:val="00BF209E"/>
    <w:rsid w:val="00BF4A04"/>
    <w:rsid w:val="00C62456"/>
    <w:rsid w:val="00C74682"/>
    <w:rsid w:val="00CD2317"/>
    <w:rsid w:val="00CE5379"/>
    <w:rsid w:val="00CF4861"/>
    <w:rsid w:val="00D1500E"/>
    <w:rsid w:val="00D26F3B"/>
    <w:rsid w:val="00D56B58"/>
    <w:rsid w:val="00D804BA"/>
    <w:rsid w:val="00DD4211"/>
    <w:rsid w:val="00DD6D1C"/>
    <w:rsid w:val="00E258AA"/>
    <w:rsid w:val="00E47B57"/>
    <w:rsid w:val="00E75F51"/>
    <w:rsid w:val="00EF69C2"/>
    <w:rsid w:val="00F828FD"/>
    <w:rsid w:val="00FA0DDE"/>
    <w:rsid w:val="00FA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uiPriority w:val="99"/>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Lenova</cp:lastModifiedBy>
  <cp:revision>17</cp:revision>
  <cp:lastPrinted>2022-10-03T01:44:00Z</cp:lastPrinted>
  <dcterms:created xsi:type="dcterms:W3CDTF">2022-03-24T05:29:00Z</dcterms:created>
  <dcterms:modified xsi:type="dcterms:W3CDTF">2022-12-01T06:33:00Z</dcterms:modified>
</cp:coreProperties>
</file>